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6850E">
      <w:pPr>
        <w:spacing w:line="261" w:lineRule="auto"/>
        <w:rPr>
          <w:rFonts w:ascii="Arial"/>
          <w:sz w:val="21"/>
        </w:rPr>
      </w:pPr>
    </w:p>
    <w:p w14:paraId="7DCFA31A">
      <w:pPr>
        <w:spacing w:line="260" w:lineRule="auto"/>
        <w:rPr>
          <w:rFonts w:ascii="Arial"/>
          <w:sz w:val="21"/>
        </w:rPr>
      </w:pPr>
    </w:p>
    <w:p w14:paraId="5D01BA70">
      <w:pPr>
        <w:spacing w:line="260" w:lineRule="auto"/>
        <w:rPr>
          <w:rFonts w:ascii="Arial"/>
          <w:sz w:val="21"/>
        </w:rPr>
      </w:pPr>
    </w:p>
    <w:p w14:paraId="4586C85F">
      <w:pPr>
        <w:spacing w:line="261" w:lineRule="auto"/>
        <w:rPr>
          <w:rFonts w:ascii="Arial"/>
          <w:sz w:val="21"/>
        </w:rPr>
      </w:pPr>
    </w:p>
    <w:p w14:paraId="316D22EB">
      <w:pPr>
        <w:pStyle w:val="2"/>
        <w:spacing w:before="100" w:line="228" w:lineRule="auto"/>
        <w:ind w:left="46"/>
      </w:pPr>
      <w:r>
        <w:rPr>
          <w:spacing w:val="-6"/>
        </w:rPr>
        <w:t>附件</w:t>
      </w:r>
      <w:r>
        <w:rPr>
          <w:spacing w:val="16"/>
        </w:rPr>
        <w:t xml:space="preserve"> </w:t>
      </w:r>
      <w:r>
        <w:rPr>
          <w:spacing w:val="-6"/>
        </w:rPr>
        <w:t>4：</w:t>
      </w:r>
    </w:p>
    <w:p w14:paraId="25A29149">
      <w:pPr>
        <w:spacing w:before="156" w:line="222" w:lineRule="auto"/>
        <w:ind w:left="69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团体标准审查会议纪要（参考样式）</w:t>
      </w:r>
    </w:p>
    <w:p w14:paraId="5C9E5A6D">
      <w:pPr>
        <w:spacing w:line="419" w:lineRule="auto"/>
        <w:rPr>
          <w:rFonts w:ascii="Arial"/>
          <w:sz w:val="21"/>
        </w:rPr>
      </w:pPr>
    </w:p>
    <w:p w14:paraId="5D7B45E1">
      <w:pPr>
        <w:pStyle w:val="2"/>
        <w:spacing w:before="101" w:line="228" w:lineRule="auto"/>
        <w:ind w:left="66"/>
      </w:pPr>
      <w:r>
        <w:rPr>
          <w:spacing w:val="6"/>
        </w:rPr>
        <w:t>团体标准审查会议纪要应包括以下内容：</w:t>
      </w:r>
    </w:p>
    <w:p w14:paraId="327F568E">
      <w:pPr>
        <w:pStyle w:val="2"/>
        <w:spacing w:before="241" w:line="228" w:lineRule="auto"/>
        <w:ind w:left="676"/>
        <w:outlineLvl w:val="4"/>
      </w:pPr>
      <w:r>
        <w:rPr>
          <w:b/>
          <w:bCs/>
          <w:spacing w:val="3"/>
        </w:rPr>
        <w:t>一、会议概况</w:t>
      </w:r>
    </w:p>
    <w:p w14:paraId="7DA122E2">
      <w:pPr>
        <w:pStyle w:val="2"/>
        <w:spacing w:before="242" w:line="226" w:lineRule="auto"/>
        <w:ind w:left="684"/>
      </w:pPr>
      <w:r>
        <w:rPr>
          <w:spacing w:val="8"/>
        </w:rPr>
        <w:t>1、会议时间、地点、专家组名单、参会代表</w:t>
      </w:r>
      <w:r>
        <w:rPr>
          <w:spacing w:val="7"/>
        </w:rPr>
        <w:t>等情况。</w:t>
      </w:r>
    </w:p>
    <w:p w14:paraId="75BA5B31">
      <w:pPr>
        <w:pStyle w:val="2"/>
        <w:spacing w:before="244" w:line="226" w:lineRule="auto"/>
        <w:ind w:left="665"/>
      </w:pPr>
      <w:r>
        <w:rPr>
          <w:spacing w:val="7"/>
        </w:rPr>
        <w:t>2、会议内容和过程简介。</w:t>
      </w:r>
    </w:p>
    <w:p w14:paraId="0BC2E362">
      <w:pPr>
        <w:pStyle w:val="2"/>
        <w:spacing w:before="243" w:line="228" w:lineRule="auto"/>
        <w:ind w:left="681"/>
        <w:outlineLvl w:val="4"/>
      </w:pPr>
      <w:r>
        <w:rPr>
          <w:b/>
          <w:bCs/>
          <w:spacing w:val="3"/>
        </w:rPr>
        <w:t>二、会议审查结论</w:t>
      </w:r>
    </w:p>
    <w:p w14:paraId="42D79394">
      <w:pPr>
        <w:pStyle w:val="2"/>
        <w:spacing w:before="241" w:line="228" w:lineRule="auto"/>
        <w:ind w:left="684"/>
      </w:pPr>
      <w:r>
        <w:rPr>
          <w:spacing w:val="5"/>
        </w:rPr>
        <w:t>1、对标准的修改意见。</w:t>
      </w:r>
    </w:p>
    <w:p w14:paraId="200A03A3">
      <w:pPr>
        <w:pStyle w:val="2"/>
        <w:spacing w:before="242" w:line="228" w:lineRule="auto"/>
        <w:ind w:left="665"/>
      </w:pPr>
      <w:r>
        <w:rPr>
          <w:spacing w:val="7"/>
        </w:rPr>
        <w:t>2、对标准水平的评价。</w:t>
      </w:r>
    </w:p>
    <w:p w14:paraId="11DF8B3A">
      <w:pPr>
        <w:pStyle w:val="2"/>
        <w:spacing w:before="241" w:line="228" w:lineRule="auto"/>
        <w:ind w:left="667"/>
      </w:pPr>
      <w:r>
        <w:rPr>
          <w:spacing w:val="7"/>
        </w:rPr>
        <w:t>3、标准审查结果的说明。</w:t>
      </w:r>
    </w:p>
    <w:p w14:paraId="591B7CBD">
      <w:pPr>
        <w:pStyle w:val="2"/>
        <w:spacing w:before="241" w:line="227" w:lineRule="auto"/>
        <w:ind w:left="659"/>
      </w:pPr>
      <w:r>
        <w:rPr>
          <w:spacing w:val="7"/>
        </w:rPr>
        <w:t>4、会议决定的其他事项。</w:t>
      </w:r>
    </w:p>
    <w:p w14:paraId="3D6D8085">
      <w:pPr>
        <w:pStyle w:val="2"/>
        <w:spacing w:before="242" w:line="229" w:lineRule="auto"/>
        <w:ind w:left="680"/>
        <w:outlineLvl w:val="4"/>
        <w:rPr>
          <w:b/>
          <w:bCs/>
          <w:spacing w:val="3"/>
        </w:rPr>
      </w:pPr>
      <w:r>
        <w:rPr>
          <w:b/>
          <w:bCs/>
          <w:spacing w:val="3"/>
        </w:rPr>
        <w:t>三、专家组意见</w:t>
      </w:r>
    </w:p>
    <w:p w14:paraId="5DC3DBCC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1A925700"/>
    <w:rsid w:val="2271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2024-11-27T05:20:03Z</dcterms:created>
  <dc:creator>Administrator</dc:creator>
  <cp:lastModifiedBy>张剑剑</cp:lastModifiedBy>
  <dcterms:modified xsi:type="dcterms:W3CDTF">2024-11-27T05:22:23Z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4E33CDFA11E4470A913F59F3C6B03EB6_12</vt:lpwstr>
  </property>
</Properties>
</file>